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19" w:rsidRPr="00722E19" w:rsidRDefault="00722E19" w:rsidP="00EA79A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EA7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="007360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bookmarkStart w:id="0" w:name="_GoBack"/>
      <w:bookmarkEnd w:id="0"/>
    </w:p>
    <w:p w:rsidR="00722E19" w:rsidRPr="00722E19" w:rsidRDefault="00722E19" w:rsidP="00EA79A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министерства строительства Нижегородской области по предоставлению государственной услуги «</w:t>
      </w:r>
      <w:r w:rsidR="005E1C6E" w:rsidRPr="005E1C6E">
        <w:rPr>
          <w:rFonts w:ascii="Times New Roman" w:eastAsia="Times New Roman" w:hAnsi="Times New Roman" w:cs="Times New Roman"/>
          <w:color w:val="000000"/>
          <w:sz w:val="20"/>
          <w:szCs w:val="20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2BF">
        <w:rPr>
          <w:rFonts w:ascii="Times New Roman" w:eastAsia="Calibri" w:hAnsi="Times New Roman" w:cs="Times New Roman"/>
          <w:color w:val="000000"/>
          <w:sz w:val="24"/>
          <w:szCs w:val="24"/>
        </w:rPr>
        <w:t>Кому</w:t>
      </w:r>
    </w:p>
    <w:p w:rsidR="00A562BF" w:rsidRPr="00A562BF" w:rsidRDefault="00B72725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>___________________________________________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407B2">
        <w:rPr>
          <w:rFonts w:ascii="Times New Roman" w:eastAsia="Calibri" w:hAnsi="Times New Roman" w:cs="Times New Roman"/>
          <w:color w:val="000000"/>
          <w:sz w:val="20"/>
          <w:szCs w:val="20"/>
        </w:rPr>
        <w:t>(фамилия, имя, отчество (при наличии) застройщика,</w:t>
      </w: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B72725" w:rsidRDefault="00B72725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</w:t>
      </w:r>
    </w:p>
    <w:p w:rsidR="00B72725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ОГРНИП (для физического лица, зарегистрированного</w:t>
      </w:r>
      <w:r w:rsidR="000E138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B72725" w:rsidRDefault="00B72725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</w:t>
      </w:r>
    </w:p>
    <w:p w:rsid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в качестве индивидуального предпринимателя) – для</w:t>
      </w:r>
    </w:p>
    <w:p w:rsidR="00B72725" w:rsidRPr="00A562BF" w:rsidRDefault="00B72725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</w:t>
      </w:r>
    </w:p>
    <w:p w:rsid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физического лица, полное наименование застройщика, ИНН, </w:t>
      </w:r>
    </w:p>
    <w:p w:rsidR="00B72725" w:rsidRPr="00A562BF" w:rsidRDefault="00B72725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ОГРН – для юридического лица,)</w:t>
      </w:r>
    </w:p>
    <w:p w:rsidR="00A562BF" w:rsidRDefault="00B72725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почтовый индекс и адрес, телефон, адрес электронной почты) </w:t>
      </w:r>
    </w:p>
    <w:p w:rsidR="00A562BF" w:rsidRDefault="00A562BF" w:rsidP="00A562BF">
      <w:pPr>
        <w:jc w:val="both"/>
        <w:rPr>
          <w:rFonts w:ascii="Calibri" w:eastAsia="Times New Roman" w:hAnsi="Calibri" w:cs="Times New Roman"/>
        </w:rPr>
      </w:pPr>
    </w:p>
    <w:p w:rsidR="00722E19" w:rsidRPr="00A562BF" w:rsidRDefault="00A562BF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A562BF" w:rsidRDefault="00A562BF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Times New Roman" w:hAnsi="Times New Roman" w:cs="Times New Roman"/>
          <w:sz w:val="28"/>
          <w:szCs w:val="28"/>
        </w:rPr>
        <w:t xml:space="preserve">об отказе в </w:t>
      </w:r>
      <w:r w:rsidR="006D48B1">
        <w:rPr>
          <w:rFonts w:ascii="Times New Roman" w:eastAsia="Times New Roman" w:hAnsi="Times New Roman" w:cs="Times New Roman"/>
          <w:sz w:val="28"/>
          <w:szCs w:val="28"/>
        </w:rPr>
        <w:t>выдаче разрешения на строительство</w:t>
      </w:r>
    </w:p>
    <w:p w:rsidR="00A562BF" w:rsidRDefault="00A562BF" w:rsidP="00A562B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наименование уполномоченного на выдачу разрешений на строительство органа исполнительной власти </w:t>
      </w:r>
      <w:r w:rsidR="00E802D5">
        <w:rPr>
          <w:rFonts w:ascii="Times New Roman" w:eastAsia="Calibri" w:hAnsi="Times New Roman" w:cs="Times New Roman"/>
          <w:color w:val="000000"/>
          <w:sz w:val="20"/>
          <w:szCs w:val="20"/>
        </w:rPr>
        <w:t>Нижегородской области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</w:p>
    <w:p w:rsidR="006954B1" w:rsidRDefault="006954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54B1" w:rsidRPr="006D48B1" w:rsidRDefault="006D48B1" w:rsidP="006D48B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8B1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заявления о выдаче разрешения на строительство </w:t>
      </w:r>
      <w:r w:rsidRPr="006D48B1">
        <w:rPr>
          <w:rFonts w:ascii="Times New Roman" w:hAnsi="Times New Roman" w:cs="Times New Roman"/>
          <w:sz w:val="28"/>
          <w:szCs w:val="28"/>
        </w:rPr>
        <w:t>от</w:t>
      </w:r>
      <w:r w:rsidRPr="006D48B1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6D48B1">
        <w:rPr>
          <w:rFonts w:ascii="Times New Roman" w:hAnsi="Times New Roman" w:cs="Times New Roman"/>
          <w:sz w:val="28"/>
          <w:szCs w:val="28"/>
        </w:rPr>
        <w:t>№</w:t>
      </w:r>
      <w:r w:rsidRPr="006D48B1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6D48B1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решение об отказе в выдаче разрешения на строительство.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4"/>
        <w:gridCol w:w="3256"/>
        <w:gridCol w:w="3219"/>
      </w:tblGrid>
      <w:tr w:rsidR="006954B1" w:rsidTr="006954B1">
        <w:tc>
          <w:tcPr>
            <w:tcW w:w="3301" w:type="dxa"/>
          </w:tcPr>
          <w:p w:rsidR="006954B1" w:rsidRPr="006954B1" w:rsidRDefault="006954B1" w:rsidP="00E802D5">
            <w:pPr>
              <w:jc w:val="center"/>
            </w:pPr>
            <w:r w:rsidRPr="006954B1">
              <w:t xml:space="preserve">№ пункта </w:t>
            </w:r>
            <w:r w:rsidR="00E802D5">
              <w:t>Р</w:t>
            </w:r>
            <w:r w:rsidRPr="006954B1">
              <w:t>егламента</w:t>
            </w:r>
          </w:p>
        </w:tc>
        <w:tc>
          <w:tcPr>
            <w:tcW w:w="3302" w:type="dxa"/>
          </w:tcPr>
          <w:p w:rsidR="006954B1" w:rsidRPr="006954B1" w:rsidRDefault="006954B1" w:rsidP="00E802D5">
            <w:pPr>
              <w:jc w:val="center"/>
            </w:pPr>
            <w:r w:rsidRPr="006954B1">
              <w:t xml:space="preserve">Наименование основания для отказа </w:t>
            </w:r>
            <w:r w:rsidR="006D48B1">
              <w:t xml:space="preserve">в выдаче разрешения на строительство </w:t>
            </w:r>
            <w:r w:rsidRPr="006954B1">
              <w:t xml:space="preserve">в соответствии с </w:t>
            </w:r>
            <w:r w:rsidR="00E802D5">
              <w:t>Р</w:t>
            </w:r>
            <w:r w:rsidRPr="006954B1">
              <w:t>егламентом</w:t>
            </w:r>
          </w:p>
        </w:tc>
        <w:tc>
          <w:tcPr>
            <w:tcW w:w="3302" w:type="dxa"/>
          </w:tcPr>
          <w:p w:rsidR="006954B1" w:rsidRPr="006954B1" w:rsidRDefault="006954B1" w:rsidP="006D48B1">
            <w:pPr>
              <w:jc w:val="center"/>
            </w:pPr>
            <w:r w:rsidRPr="006954B1">
              <w:t xml:space="preserve">Разъяснение причин отказа в </w:t>
            </w:r>
            <w:r w:rsidR="006D48B1">
              <w:t>выдаче разрешения на строительство</w:t>
            </w:r>
          </w:p>
        </w:tc>
      </w:tr>
      <w:tr w:rsidR="006D48B1" w:rsidTr="006954B1">
        <w:tc>
          <w:tcPr>
            <w:tcW w:w="3301" w:type="dxa"/>
          </w:tcPr>
          <w:p w:rsidR="006D48B1" w:rsidRPr="00D407B2" w:rsidRDefault="006D48B1" w:rsidP="0017743F">
            <w:pPr>
              <w:pStyle w:val="TableParagraph"/>
              <w:spacing w:before="97"/>
              <w:ind w:left="62" w:right="273"/>
            </w:pPr>
            <w:r w:rsidRPr="00D407B2">
              <w:t>подпункт</w:t>
            </w:r>
            <w:r w:rsidRPr="00D407B2">
              <w:rPr>
                <w:spacing w:val="1"/>
              </w:rPr>
              <w:t xml:space="preserve"> </w:t>
            </w:r>
            <w:r w:rsidR="006313B7" w:rsidRPr="00D407B2">
              <w:rPr>
                <w:spacing w:val="1"/>
              </w:rPr>
              <w:t>«</w:t>
            </w:r>
            <w:r w:rsidRPr="00D407B2">
              <w:t>а</w:t>
            </w:r>
            <w:r w:rsidR="006313B7" w:rsidRPr="00D407B2">
              <w:t>»</w:t>
            </w:r>
            <w:r w:rsidRPr="00D407B2">
              <w:rPr>
                <w:spacing w:val="-15"/>
              </w:rPr>
              <w:t xml:space="preserve"> </w:t>
            </w:r>
            <w:r w:rsidR="006313B7" w:rsidRPr="00D407B2">
              <w:rPr>
                <w:spacing w:val="-15"/>
              </w:rPr>
              <w:t>пункта 2.</w:t>
            </w:r>
            <w:r w:rsidR="004916BE">
              <w:rPr>
                <w:spacing w:val="-15"/>
              </w:rPr>
              <w:t>13</w:t>
            </w:r>
            <w:r w:rsidR="006313B7" w:rsidRPr="00D407B2">
              <w:rPr>
                <w:spacing w:val="-15"/>
              </w:rPr>
              <w:t xml:space="preserve">.1 </w:t>
            </w:r>
          </w:p>
        </w:tc>
        <w:tc>
          <w:tcPr>
            <w:tcW w:w="3302" w:type="dxa"/>
          </w:tcPr>
          <w:p w:rsidR="006D48B1" w:rsidRPr="00D407B2" w:rsidRDefault="004916BE" w:rsidP="00E802D5">
            <w:pPr>
              <w:pStyle w:val="TableParagraph"/>
              <w:spacing w:before="97"/>
              <w:ind w:left="61" w:right="202"/>
            </w:pPr>
            <w:r w:rsidRPr="004916BE">
              <w:t xml:space="preserve">отсутствие документов, предоставляемых лично заявителем предусмотренных пунктом 2.7.1 </w:t>
            </w:r>
            <w:r w:rsidR="00E802D5">
              <w:t>Р</w:t>
            </w:r>
            <w:r w:rsidRPr="004916BE">
              <w:t xml:space="preserve">егламента, предоставление отрицательных ответов на межведомственный запрос документов (сведений), предусмотренных пунктом 2.7.2 </w:t>
            </w:r>
            <w:r w:rsidR="00E802D5">
              <w:t>Р</w:t>
            </w:r>
            <w:r w:rsidRPr="004916BE">
              <w:t>егламента;</w:t>
            </w:r>
          </w:p>
        </w:tc>
        <w:tc>
          <w:tcPr>
            <w:tcW w:w="3302" w:type="dxa"/>
          </w:tcPr>
          <w:p w:rsidR="006D48B1" w:rsidRPr="006313B7" w:rsidRDefault="006D48B1" w:rsidP="00767742">
            <w:pPr>
              <w:pStyle w:val="TableParagraph"/>
              <w:spacing w:before="97"/>
              <w:ind w:left="62" w:right="151"/>
              <w:rPr>
                <w:i/>
              </w:rPr>
            </w:pPr>
            <w:r w:rsidRPr="006313B7">
              <w:rPr>
                <w:i/>
              </w:rPr>
              <w:t>Указываются основания такого вывода</w:t>
            </w:r>
          </w:p>
        </w:tc>
      </w:tr>
      <w:tr w:rsidR="006D48B1" w:rsidTr="006954B1">
        <w:tc>
          <w:tcPr>
            <w:tcW w:w="3301" w:type="dxa"/>
          </w:tcPr>
          <w:p w:rsidR="006D48B1" w:rsidRPr="00D407B2" w:rsidRDefault="006D48B1" w:rsidP="0017743F">
            <w:pPr>
              <w:pStyle w:val="TableParagraph"/>
              <w:spacing w:before="97"/>
              <w:ind w:left="62" w:right="243"/>
            </w:pPr>
            <w:r w:rsidRPr="00D407B2">
              <w:t>подпункт</w:t>
            </w:r>
            <w:r w:rsidRPr="00D407B2">
              <w:rPr>
                <w:spacing w:val="1"/>
              </w:rPr>
              <w:t xml:space="preserve"> </w:t>
            </w:r>
            <w:r w:rsidR="006313B7" w:rsidRPr="00D407B2">
              <w:rPr>
                <w:spacing w:val="1"/>
              </w:rPr>
              <w:t>«</w:t>
            </w:r>
            <w:r w:rsidRPr="00D407B2">
              <w:t>б</w:t>
            </w:r>
            <w:r w:rsidR="006313B7" w:rsidRPr="00D407B2">
              <w:t>»</w:t>
            </w:r>
            <w:r w:rsidRPr="00D407B2">
              <w:t xml:space="preserve"> </w:t>
            </w:r>
            <w:r w:rsidR="006313B7" w:rsidRPr="00D407B2">
              <w:rPr>
                <w:spacing w:val="-15"/>
              </w:rPr>
              <w:t>пункта 2.</w:t>
            </w:r>
            <w:r w:rsidR="004916BE">
              <w:rPr>
                <w:spacing w:val="-15"/>
              </w:rPr>
              <w:t xml:space="preserve">13.1 </w:t>
            </w:r>
          </w:p>
        </w:tc>
        <w:tc>
          <w:tcPr>
            <w:tcW w:w="3302" w:type="dxa"/>
          </w:tcPr>
          <w:p w:rsidR="006D48B1" w:rsidRPr="00D407B2" w:rsidRDefault="004916BE" w:rsidP="00767742">
            <w:pPr>
              <w:pStyle w:val="TableParagraph"/>
              <w:spacing w:before="97"/>
              <w:ind w:left="61" w:right="379"/>
            </w:pPr>
            <w:r w:rsidRPr="004916BE">
      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</w:t>
            </w:r>
            <w:r w:rsidRPr="004916BE">
              <w:lastRenderedPageBreak/>
              <w:t>выдачи представленного для получения разрешения на строительство градостроительного плана земельного участка</w:t>
            </w:r>
          </w:p>
        </w:tc>
        <w:tc>
          <w:tcPr>
            <w:tcW w:w="3302" w:type="dxa"/>
          </w:tcPr>
          <w:p w:rsidR="006D48B1" w:rsidRPr="006313B7" w:rsidRDefault="006D48B1" w:rsidP="00767742">
            <w:pPr>
              <w:pStyle w:val="TableParagraph"/>
              <w:spacing w:before="97"/>
              <w:ind w:left="62" w:right="151"/>
              <w:rPr>
                <w:i/>
              </w:rPr>
            </w:pPr>
            <w:r w:rsidRPr="006313B7">
              <w:rPr>
                <w:i/>
              </w:rPr>
              <w:lastRenderedPageBreak/>
              <w:t>Указываются основания такого вывода</w:t>
            </w:r>
          </w:p>
        </w:tc>
      </w:tr>
      <w:tr w:rsidR="006D48B1" w:rsidTr="006954B1">
        <w:tc>
          <w:tcPr>
            <w:tcW w:w="3301" w:type="dxa"/>
          </w:tcPr>
          <w:p w:rsidR="006D48B1" w:rsidRPr="00D407B2" w:rsidRDefault="006D48B1" w:rsidP="0017743F">
            <w:pPr>
              <w:pStyle w:val="TableParagraph"/>
              <w:spacing w:before="97"/>
              <w:ind w:left="62" w:right="265"/>
            </w:pPr>
            <w:r w:rsidRPr="00D407B2">
              <w:t>подпункт</w:t>
            </w:r>
            <w:r w:rsidRPr="00D407B2">
              <w:rPr>
                <w:spacing w:val="1"/>
              </w:rPr>
              <w:t xml:space="preserve"> </w:t>
            </w:r>
            <w:r w:rsidR="006313B7" w:rsidRPr="00D407B2">
              <w:rPr>
                <w:spacing w:val="1"/>
              </w:rPr>
              <w:t>«</w:t>
            </w:r>
            <w:r w:rsidRPr="00D407B2">
              <w:t>в</w:t>
            </w:r>
            <w:r w:rsidR="006313B7" w:rsidRPr="00D407B2">
              <w:t>»</w:t>
            </w:r>
            <w:r w:rsidRPr="00D407B2">
              <w:rPr>
                <w:spacing w:val="-14"/>
              </w:rPr>
              <w:t xml:space="preserve"> </w:t>
            </w:r>
            <w:r w:rsidR="006313B7" w:rsidRPr="00D407B2">
              <w:rPr>
                <w:spacing w:val="-15"/>
              </w:rPr>
              <w:t>пункта 2.</w:t>
            </w:r>
            <w:r w:rsidR="004916BE">
              <w:rPr>
                <w:spacing w:val="-15"/>
              </w:rPr>
              <w:t>13</w:t>
            </w:r>
            <w:r w:rsidR="006313B7" w:rsidRPr="00D407B2">
              <w:rPr>
                <w:spacing w:val="-15"/>
              </w:rPr>
              <w:t xml:space="preserve">.1 </w:t>
            </w:r>
          </w:p>
        </w:tc>
        <w:tc>
          <w:tcPr>
            <w:tcW w:w="3302" w:type="dxa"/>
          </w:tcPr>
          <w:p w:rsidR="006D48B1" w:rsidRPr="00D407B2" w:rsidRDefault="004916BE" w:rsidP="00767742">
            <w:pPr>
              <w:pStyle w:val="TableParagraph"/>
              <w:spacing w:before="97"/>
              <w:ind w:left="61" w:right="43"/>
            </w:pPr>
            <w:r w:rsidRPr="004916BE">
      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3302" w:type="dxa"/>
          </w:tcPr>
          <w:p w:rsidR="006D48B1" w:rsidRPr="006313B7" w:rsidRDefault="006D48B1" w:rsidP="00767742">
            <w:pPr>
              <w:pStyle w:val="TableParagraph"/>
              <w:spacing w:before="97"/>
              <w:ind w:left="62" w:right="151"/>
              <w:rPr>
                <w:i/>
              </w:rPr>
            </w:pPr>
            <w:r w:rsidRPr="006313B7">
              <w:rPr>
                <w:i/>
              </w:rPr>
              <w:t>Указываются основания такого вывода</w:t>
            </w:r>
          </w:p>
        </w:tc>
      </w:tr>
      <w:tr w:rsidR="006D48B1" w:rsidTr="006954B1">
        <w:tc>
          <w:tcPr>
            <w:tcW w:w="3301" w:type="dxa"/>
          </w:tcPr>
          <w:p w:rsidR="006D48B1" w:rsidRPr="00D407B2" w:rsidRDefault="006D48B1" w:rsidP="0017743F">
            <w:pPr>
              <w:pStyle w:val="TableParagraph"/>
              <w:spacing w:before="97"/>
              <w:ind w:left="62" w:right="280"/>
            </w:pPr>
            <w:r w:rsidRPr="00D407B2">
              <w:t>подпункт</w:t>
            </w:r>
            <w:r w:rsidRPr="00D407B2">
              <w:rPr>
                <w:spacing w:val="1"/>
              </w:rPr>
              <w:t xml:space="preserve"> </w:t>
            </w:r>
            <w:r w:rsidR="006313B7" w:rsidRPr="00D407B2">
              <w:rPr>
                <w:spacing w:val="1"/>
              </w:rPr>
              <w:t>«</w:t>
            </w:r>
            <w:r w:rsidRPr="00D407B2">
              <w:t>г</w:t>
            </w:r>
            <w:r w:rsidR="006313B7" w:rsidRPr="00D407B2">
              <w:t>»</w:t>
            </w:r>
            <w:r w:rsidRPr="00D407B2">
              <w:rPr>
                <w:spacing w:val="-14"/>
              </w:rPr>
              <w:t xml:space="preserve"> </w:t>
            </w:r>
            <w:r w:rsidR="006313B7" w:rsidRPr="00D407B2">
              <w:rPr>
                <w:spacing w:val="-15"/>
              </w:rPr>
              <w:t>пункта 2.</w:t>
            </w:r>
            <w:r w:rsidR="004916BE">
              <w:rPr>
                <w:spacing w:val="-15"/>
              </w:rPr>
              <w:t>13</w:t>
            </w:r>
            <w:r w:rsidR="006313B7" w:rsidRPr="00D407B2">
              <w:rPr>
                <w:spacing w:val="-15"/>
              </w:rPr>
              <w:t xml:space="preserve">.1 </w:t>
            </w:r>
          </w:p>
        </w:tc>
        <w:tc>
          <w:tcPr>
            <w:tcW w:w="3302" w:type="dxa"/>
          </w:tcPr>
          <w:p w:rsidR="006D48B1" w:rsidRPr="00D407B2" w:rsidRDefault="004916BE" w:rsidP="00767742">
            <w:pPr>
              <w:pStyle w:val="TableParagraph"/>
              <w:spacing w:before="97"/>
              <w:ind w:left="61" w:right="436"/>
            </w:pPr>
            <w:r w:rsidRPr="004916BE"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</w:t>
            </w:r>
            <w:r>
              <w:t>ачи разрешения на строительство</w:t>
            </w:r>
          </w:p>
        </w:tc>
        <w:tc>
          <w:tcPr>
            <w:tcW w:w="3302" w:type="dxa"/>
          </w:tcPr>
          <w:p w:rsidR="006D48B1" w:rsidRPr="006313B7" w:rsidRDefault="006D48B1" w:rsidP="00767742">
            <w:pPr>
              <w:pStyle w:val="TableParagraph"/>
              <w:spacing w:before="97"/>
              <w:ind w:left="62" w:right="151"/>
              <w:rPr>
                <w:i/>
              </w:rPr>
            </w:pPr>
            <w:r w:rsidRPr="006313B7">
              <w:rPr>
                <w:i/>
              </w:rPr>
              <w:t>Указываются основания такого вывода</w:t>
            </w:r>
          </w:p>
        </w:tc>
      </w:tr>
      <w:tr w:rsidR="006D48B1" w:rsidTr="006954B1">
        <w:tc>
          <w:tcPr>
            <w:tcW w:w="3301" w:type="dxa"/>
          </w:tcPr>
          <w:p w:rsidR="006D48B1" w:rsidRPr="00D407B2" w:rsidRDefault="006D48B1" w:rsidP="0017743F">
            <w:pPr>
              <w:pStyle w:val="TableParagraph"/>
              <w:spacing w:before="97"/>
              <w:ind w:left="62" w:right="243"/>
            </w:pPr>
            <w:r w:rsidRPr="00D407B2">
              <w:t>подпункт</w:t>
            </w:r>
            <w:r w:rsidRPr="00D407B2">
              <w:rPr>
                <w:spacing w:val="1"/>
              </w:rPr>
              <w:t xml:space="preserve"> </w:t>
            </w:r>
            <w:r w:rsidR="006313B7" w:rsidRPr="00D407B2">
              <w:rPr>
                <w:spacing w:val="1"/>
              </w:rPr>
              <w:t>«</w:t>
            </w:r>
            <w:r w:rsidRPr="00D407B2">
              <w:t>д</w:t>
            </w:r>
            <w:r w:rsidR="006313B7" w:rsidRPr="00D407B2">
              <w:t>»</w:t>
            </w:r>
            <w:r w:rsidRPr="00D407B2">
              <w:t xml:space="preserve"> </w:t>
            </w:r>
            <w:r w:rsidR="006313B7" w:rsidRPr="00D407B2">
              <w:rPr>
                <w:spacing w:val="-15"/>
              </w:rPr>
              <w:t>пункта 2.</w:t>
            </w:r>
            <w:r w:rsidR="004916BE">
              <w:rPr>
                <w:spacing w:val="-15"/>
              </w:rPr>
              <w:t>13</w:t>
            </w:r>
            <w:r w:rsidR="006313B7" w:rsidRPr="00D407B2">
              <w:rPr>
                <w:spacing w:val="-15"/>
              </w:rPr>
              <w:t xml:space="preserve">.1 </w:t>
            </w:r>
          </w:p>
        </w:tc>
        <w:tc>
          <w:tcPr>
            <w:tcW w:w="3302" w:type="dxa"/>
          </w:tcPr>
          <w:p w:rsidR="006D48B1" w:rsidRPr="00D407B2" w:rsidRDefault="004916BE" w:rsidP="00767742">
            <w:pPr>
              <w:pStyle w:val="TableParagraph"/>
              <w:spacing w:before="97"/>
              <w:ind w:left="61" w:right="43"/>
            </w:pPr>
            <w:r w:rsidRPr="004916BE">
      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3302" w:type="dxa"/>
          </w:tcPr>
          <w:p w:rsidR="006D48B1" w:rsidRPr="006313B7" w:rsidRDefault="006D48B1" w:rsidP="00767742">
            <w:pPr>
              <w:pStyle w:val="TableParagraph"/>
              <w:spacing w:before="97"/>
              <w:ind w:left="62" w:right="151"/>
              <w:rPr>
                <w:i/>
              </w:rPr>
            </w:pPr>
            <w:r w:rsidRPr="006313B7">
              <w:rPr>
                <w:i/>
              </w:rPr>
              <w:t>Указываются основания такого вывода</w:t>
            </w:r>
          </w:p>
        </w:tc>
      </w:tr>
      <w:tr w:rsidR="006D48B1" w:rsidTr="006954B1">
        <w:tc>
          <w:tcPr>
            <w:tcW w:w="3301" w:type="dxa"/>
          </w:tcPr>
          <w:p w:rsidR="006D48B1" w:rsidRPr="00D407B2" w:rsidRDefault="006D48B1" w:rsidP="0017743F">
            <w:pPr>
              <w:pStyle w:val="TableParagraph"/>
              <w:spacing w:before="97"/>
              <w:ind w:left="62" w:right="273"/>
            </w:pPr>
            <w:r w:rsidRPr="00D407B2">
              <w:t>подпункт</w:t>
            </w:r>
            <w:r w:rsidRPr="00D407B2">
              <w:rPr>
                <w:spacing w:val="1"/>
              </w:rPr>
              <w:t xml:space="preserve"> </w:t>
            </w:r>
            <w:r w:rsidR="006313B7" w:rsidRPr="00D407B2">
              <w:rPr>
                <w:spacing w:val="1"/>
              </w:rPr>
              <w:t>«</w:t>
            </w:r>
            <w:r w:rsidRPr="00D407B2">
              <w:t>е</w:t>
            </w:r>
            <w:r w:rsidR="006313B7" w:rsidRPr="00D407B2">
              <w:t xml:space="preserve">» </w:t>
            </w:r>
            <w:r w:rsidR="006313B7" w:rsidRPr="00D407B2">
              <w:rPr>
                <w:spacing w:val="-15"/>
              </w:rPr>
              <w:t>пункта 2.</w:t>
            </w:r>
            <w:r w:rsidR="004916BE">
              <w:rPr>
                <w:spacing w:val="-15"/>
              </w:rPr>
              <w:t>13</w:t>
            </w:r>
            <w:r w:rsidR="006313B7" w:rsidRPr="00D407B2">
              <w:rPr>
                <w:spacing w:val="-15"/>
              </w:rPr>
              <w:t xml:space="preserve">.1 </w:t>
            </w:r>
          </w:p>
        </w:tc>
        <w:tc>
          <w:tcPr>
            <w:tcW w:w="3302" w:type="dxa"/>
          </w:tcPr>
          <w:p w:rsidR="006D48B1" w:rsidRPr="00D407B2" w:rsidRDefault="004916BE" w:rsidP="00767742">
            <w:pPr>
              <w:pStyle w:val="TableParagraph"/>
              <w:spacing w:before="97"/>
              <w:ind w:left="61" w:right="202"/>
            </w:pPr>
            <w:r w:rsidRPr="004916BE">
              <w:t xml:space="preserve">заключение органа исполнительной власти Нижегородской области, уполномоченного в области охраны объектов культурного наследия (управления государственной охраны объектов культурного наследия Нижегородской области),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</w:t>
            </w:r>
            <w:r w:rsidRPr="004916BE">
              <w:lastRenderedPageBreak/>
              <w:t>регионального значения</w:t>
            </w:r>
          </w:p>
        </w:tc>
        <w:tc>
          <w:tcPr>
            <w:tcW w:w="3302" w:type="dxa"/>
          </w:tcPr>
          <w:p w:rsidR="006D48B1" w:rsidRPr="006313B7" w:rsidRDefault="006D48B1" w:rsidP="00767742">
            <w:pPr>
              <w:pStyle w:val="TableParagraph"/>
              <w:spacing w:before="97"/>
              <w:ind w:left="62"/>
              <w:rPr>
                <w:i/>
              </w:rPr>
            </w:pPr>
            <w:r w:rsidRPr="006313B7">
              <w:rPr>
                <w:i/>
              </w:rPr>
              <w:lastRenderedPageBreak/>
              <w:t>Не</w:t>
            </w:r>
            <w:r w:rsidRPr="006313B7">
              <w:rPr>
                <w:i/>
                <w:spacing w:val="-5"/>
              </w:rPr>
              <w:t xml:space="preserve"> </w:t>
            </w:r>
            <w:r w:rsidRPr="006313B7">
              <w:rPr>
                <w:i/>
              </w:rPr>
              <w:t>требуется</w:t>
            </w:r>
          </w:p>
        </w:tc>
      </w:tr>
      <w:tr w:rsidR="006D48B1" w:rsidTr="006D48B1">
        <w:trPr>
          <w:trHeight w:val="4235"/>
        </w:trPr>
        <w:tc>
          <w:tcPr>
            <w:tcW w:w="3301" w:type="dxa"/>
          </w:tcPr>
          <w:p w:rsidR="006D48B1" w:rsidRPr="00D407B2" w:rsidRDefault="006D48B1" w:rsidP="0017743F">
            <w:pPr>
              <w:pStyle w:val="TableParagraph"/>
              <w:spacing w:before="97"/>
              <w:ind w:left="62" w:right="199"/>
            </w:pPr>
            <w:r w:rsidRPr="00D407B2">
              <w:t>подпункт</w:t>
            </w:r>
            <w:r w:rsidRPr="00D407B2">
              <w:rPr>
                <w:spacing w:val="1"/>
              </w:rPr>
              <w:t xml:space="preserve"> </w:t>
            </w:r>
            <w:r w:rsidR="006313B7" w:rsidRPr="00D407B2">
              <w:rPr>
                <w:spacing w:val="1"/>
              </w:rPr>
              <w:t>«</w:t>
            </w:r>
            <w:r w:rsidRPr="00D407B2">
              <w:t>ж</w:t>
            </w:r>
            <w:r w:rsidR="006313B7" w:rsidRPr="00D407B2">
              <w:t>»</w:t>
            </w:r>
            <w:r w:rsidRPr="00D407B2">
              <w:t xml:space="preserve"> </w:t>
            </w:r>
            <w:r w:rsidR="006313B7" w:rsidRPr="00D407B2">
              <w:rPr>
                <w:spacing w:val="-15"/>
              </w:rPr>
              <w:t>пункта 2.</w:t>
            </w:r>
            <w:r w:rsidR="004916BE">
              <w:rPr>
                <w:spacing w:val="-15"/>
              </w:rPr>
              <w:t>13</w:t>
            </w:r>
            <w:r w:rsidR="006313B7" w:rsidRPr="00D407B2">
              <w:rPr>
                <w:spacing w:val="-15"/>
              </w:rPr>
              <w:t xml:space="preserve">.1 </w:t>
            </w:r>
          </w:p>
        </w:tc>
        <w:tc>
          <w:tcPr>
            <w:tcW w:w="3302" w:type="dxa"/>
          </w:tcPr>
          <w:p w:rsidR="006D48B1" w:rsidRPr="006D48B1" w:rsidRDefault="004916BE" w:rsidP="00767742">
            <w:pPr>
              <w:pStyle w:val="TableParagraph"/>
              <w:spacing w:before="97"/>
              <w:ind w:left="61" w:right="75"/>
            </w:pPr>
            <w:r w:rsidRPr="004916BE"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Нижегородской областью или муниципальным образованием Нижегородской области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органом исполнительной власти Нижегородской области),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</w:t>
            </w:r>
          </w:p>
        </w:tc>
        <w:tc>
          <w:tcPr>
            <w:tcW w:w="3302" w:type="dxa"/>
          </w:tcPr>
          <w:p w:rsidR="006D48B1" w:rsidRPr="006313B7" w:rsidRDefault="006D48B1" w:rsidP="00767742">
            <w:pPr>
              <w:pStyle w:val="TableParagraph"/>
              <w:spacing w:before="97"/>
              <w:ind w:left="62"/>
              <w:rPr>
                <w:i/>
              </w:rPr>
            </w:pPr>
            <w:r w:rsidRPr="006313B7">
              <w:rPr>
                <w:i/>
              </w:rPr>
              <w:t>Не</w:t>
            </w:r>
            <w:r w:rsidRPr="006313B7">
              <w:rPr>
                <w:i/>
                <w:spacing w:val="-5"/>
              </w:rPr>
              <w:t xml:space="preserve"> </w:t>
            </w:r>
            <w:r w:rsidRPr="006313B7">
              <w:rPr>
                <w:i/>
              </w:rPr>
              <w:t>требуется</w:t>
            </w:r>
          </w:p>
        </w:tc>
      </w:tr>
    </w:tbl>
    <w:p w:rsidR="006D48B1" w:rsidRDefault="006D48B1" w:rsidP="006D48B1">
      <w:pPr>
        <w:pStyle w:val="ac"/>
        <w:ind w:left="113" w:right="170" w:firstLine="708"/>
      </w:pPr>
    </w:p>
    <w:p w:rsidR="006D48B1" w:rsidRPr="006D48B1" w:rsidRDefault="006D48B1" w:rsidP="006D48B1">
      <w:pPr>
        <w:pStyle w:val="ac"/>
        <w:ind w:right="170" w:firstLine="708"/>
        <w:rPr>
          <w:sz w:val="24"/>
          <w:szCs w:val="24"/>
        </w:rPr>
      </w:pPr>
      <w:r w:rsidRPr="006D48B1">
        <w:rPr>
          <w:sz w:val="24"/>
          <w:szCs w:val="24"/>
        </w:rPr>
        <w:t>Вы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вправе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повторно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обратиться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с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заявлением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о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выдаче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разрешения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строительство</w:t>
      </w:r>
      <w:r w:rsidRPr="006D48B1">
        <w:rPr>
          <w:spacing w:val="-2"/>
          <w:sz w:val="24"/>
          <w:szCs w:val="24"/>
        </w:rPr>
        <w:t xml:space="preserve"> </w:t>
      </w:r>
      <w:r w:rsidRPr="006D48B1">
        <w:rPr>
          <w:sz w:val="24"/>
          <w:szCs w:val="24"/>
        </w:rPr>
        <w:t>после</w:t>
      </w:r>
      <w:r w:rsidRPr="006D48B1">
        <w:rPr>
          <w:spacing w:val="-1"/>
          <w:sz w:val="24"/>
          <w:szCs w:val="24"/>
        </w:rPr>
        <w:t xml:space="preserve"> </w:t>
      </w:r>
      <w:r w:rsidRPr="006D48B1">
        <w:rPr>
          <w:sz w:val="24"/>
          <w:szCs w:val="24"/>
        </w:rPr>
        <w:t>устранения</w:t>
      </w:r>
      <w:r w:rsidRPr="006D48B1">
        <w:rPr>
          <w:spacing w:val="-2"/>
          <w:sz w:val="24"/>
          <w:szCs w:val="24"/>
        </w:rPr>
        <w:t xml:space="preserve"> </w:t>
      </w:r>
      <w:r w:rsidRPr="006D48B1">
        <w:rPr>
          <w:sz w:val="24"/>
          <w:szCs w:val="24"/>
        </w:rPr>
        <w:t>указанных нарушений.</w:t>
      </w:r>
    </w:p>
    <w:p w:rsidR="006D48B1" w:rsidRPr="006D48B1" w:rsidRDefault="006D48B1" w:rsidP="006D48B1">
      <w:pPr>
        <w:pStyle w:val="ac"/>
        <w:tabs>
          <w:tab w:val="left" w:pos="9964"/>
        </w:tabs>
        <w:ind w:right="169" w:firstLine="708"/>
        <w:rPr>
          <w:sz w:val="24"/>
          <w:szCs w:val="24"/>
        </w:rPr>
      </w:pPr>
      <w:r w:rsidRPr="006D48B1">
        <w:rPr>
          <w:sz w:val="24"/>
          <w:szCs w:val="24"/>
        </w:rPr>
        <w:t>Данный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отказ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может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быть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обжалован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в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досудебном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порядке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путем</w:t>
      </w:r>
      <w:r w:rsidRPr="006D48B1">
        <w:rPr>
          <w:spacing w:val="1"/>
          <w:sz w:val="24"/>
          <w:szCs w:val="24"/>
        </w:rPr>
        <w:t xml:space="preserve"> </w:t>
      </w:r>
      <w:r w:rsidRPr="006D48B1">
        <w:rPr>
          <w:sz w:val="24"/>
          <w:szCs w:val="24"/>
        </w:rPr>
        <w:t>направления</w:t>
      </w:r>
      <w:r w:rsidRPr="006D48B1"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жалобы</w:t>
      </w:r>
      <w:r w:rsidRPr="006D48B1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 w:rsidRPr="006D48B1">
        <w:rPr>
          <w:spacing w:val="-67"/>
          <w:sz w:val="24"/>
          <w:szCs w:val="24"/>
        </w:rPr>
        <w:t xml:space="preserve"> </w:t>
      </w:r>
      <w:r w:rsidRPr="006D48B1">
        <w:rPr>
          <w:sz w:val="24"/>
          <w:szCs w:val="24"/>
        </w:rPr>
        <w:t>а</w:t>
      </w:r>
      <w:r w:rsidRPr="006D48B1">
        <w:rPr>
          <w:spacing w:val="-2"/>
          <w:sz w:val="24"/>
          <w:szCs w:val="24"/>
        </w:rPr>
        <w:t xml:space="preserve"> </w:t>
      </w:r>
      <w:r w:rsidRPr="006D48B1">
        <w:rPr>
          <w:sz w:val="24"/>
          <w:szCs w:val="24"/>
        </w:rPr>
        <w:t>также</w:t>
      </w:r>
      <w:r w:rsidRPr="006D48B1">
        <w:rPr>
          <w:spacing w:val="-1"/>
          <w:sz w:val="24"/>
          <w:szCs w:val="24"/>
        </w:rPr>
        <w:t xml:space="preserve"> </w:t>
      </w:r>
      <w:r w:rsidRPr="006D48B1">
        <w:rPr>
          <w:sz w:val="24"/>
          <w:szCs w:val="24"/>
        </w:rPr>
        <w:t>в</w:t>
      </w:r>
      <w:r w:rsidRPr="006D48B1">
        <w:rPr>
          <w:spacing w:val="-1"/>
          <w:sz w:val="24"/>
          <w:szCs w:val="24"/>
        </w:rPr>
        <w:t xml:space="preserve"> </w:t>
      </w:r>
      <w:r w:rsidRPr="006D48B1">
        <w:rPr>
          <w:sz w:val="24"/>
          <w:szCs w:val="24"/>
        </w:rPr>
        <w:t>судебном</w:t>
      </w:r>
      <w:r w:rsidRPr="006D48B1">
        <w:rPr>
          <w:spacing w:val="-1"/>
          <w:sz w:val="24"/>
          <w:szCs w:val="24"/>
        </w:rPr>
        <w:t xml:space="preserve"> </w:t>
      </w:r>
      <w:r w:rsidRPr="006D48B1">
        <w:rPr>
          <w:sz w:val="24"/>
          <w:szCs w:val="24"/>
        </w:rPr>
        <w:t>порядке.</w:t>
      </w:r>
    </w:p>
    <w:p w:rsidR="00DF185E" w:rsidRPr="006D48B1" w:rsidRDefault="00DF185E" w:rsidP="006954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85E" w:rsidRDefault="00DF185E" w:rsidP="00DF18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</w:t>
      </w:r>
    </w:p>
    <w:p w:rsidR="00DF185E" w:rsidRPr="00A562BF" w:rsidRDefault="00DF185E" w:rsidP="00DF1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</w:t>
      </w:r>
    </w:p>
    <w:p w:rsidR="009156F4" w:rsidRDefault="00DF185E" w:rsidP="009156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указывается информация</w:t>
      </w:r>
      <w:r w:rsidR="009156F4">
        <w:rPr>
          <w:rFonts w:ascii="Times New Roman" w:eastAsia="Calibri" w:hAnsi="Times New Roman" w:cs="Times New Roman"/>
          <w:color w:val="000000"/>
          <w:sz w:val="20"/>
          <w:szCs w:val="20"/>
        </w:rPr>
        <w:t>, необходимая для устранения причин отказа в приеме документов, а также иная дополнительная информация при наличии)</w:t>
      </w:r>
    </w:p>
    <w:p w:rsidR="009156F4" w:rsidRDefault="009156F4" w:rsidP="009156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56F4" w:rsidRPr="00A562BF" w:rsidRDefault="009156F4" w:rsidP="00915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</w:t>
      </w:r>
    </w:p>
    <w:p w:rsidR="00021A32" w:rsidRDefault="009156F4" w:rsidP="009156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(должность)                                                             (подпись)                                                              (ФИО)</w:t>
      </w:r>
    </w:p>
    <w:p w:rsidR="00021A32" w:rsidRDefault="00021A32" w:rsidP="00021A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2BF" w:rsidRDefault="00021A32" w:rsidP="00021A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D407B2" w:rsidRDefault="00D407B2" w:rsidP="00021A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07B2" w:rsidRDefault="00D407B2" w:rsidP="00D407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021A32" w:rsidRPr="00021A32" w:rsidRDefault="00021A32" w:rsidP="00021A3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21A32" w:rsidRPr="00021A32" w:rsidSect="0022531F">
      <w:pgSz w:w="12240" w:h="15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E50"/>
    <w:multiLevelType w:val="hybridMultilevel"/>
    <w:tmpl w:val="7C7C1570"/>
    <w:lvl w:ilvl="0" w:tplc="3D14B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FB1802"/>
    <w:multiLevelType w:val="hybridMultilevel"/>
    <w:tmpl w:val="19B6C520"/>
    <w:lvl w:ilvl="0" w:tplc="3C9476E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2E44AF5"/>
    <w:multiLevelType w:val="hybridMultilevel"/>
    <w:tmpl w:val="CE2AD722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3F4038C4"/>
    <w:multiLevelType w:val="hybridMultilevel"/>
    <w:tmpl w:val="0318197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5A942039"/>
    <w:multiLevelType w:val="hybridMultilevel"/>
    <w:tmpl w:val="20EAFF72"/>
    <w:lvl w:ilvl="0" w:tplc="FF864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7" w15:restartNumberingAfterBreak="0">
    <w:nsid w:val="77EA2519"/>
    <w:multiLevelType w:val="hybridMultilevel"/>
    <w:tmpl w:val="BD88A7D4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1A"/>
    <w:rsid w:val="000166AC"/>
    <w:rsid w:val="00021A32"/>
    <w:rsid w:val="00036840"/>
    <w:rsid w:val="000579D9"/>
    <w:rsid w:val="000E138A"/>
    <w:rsid w:val="001114D0"/>
    <w:rsid w:val="0017743F"/>
    <w:rsid w:val="0022531F"/>
    <w:rsid w:val="002474F0"/>
    <w:rsid w:val="00286EF6"/>
    <w:rsid w:val="002D2BE5"/>
    <w:rsid w:val="0035371A"/>
    <w:rsid w:val="00405B23"/>
    <w:rsid w:val="00411E5D"/>
    <w:rsid w:val="004202AF"/>
    <w:rsid w:val="00437C43"/>
    <w:rsid w:val="0044038D"/>
    <w:rsid w:val="004916BE"/>
    <w:rsid w:val="004A23A1"/>
    <w:rsid w:val="005569C1"/>
    <w:rsid w:val="0057115B"/>
    <w:rsid w:val="005A43D3"/>
    <w:rsid w:val="005E1C6E"/>
    <w:rsid w:val="006313B7"/>
    <w:rsid w:val="006954B1"/>
    <w:rsid w:val="006D48B1"/>
    <w:rsid w:val="00722E19"/>
    <w:rsid w:val="007360DE"/>
    <w:rsid w:val="009156F4"/>
    <w:rsid w:val="00A07FC3"/>
    <w:rsid w:val="00A562BF"/>
    <w:rsid w:val="00B17525"/>
    <w:rsid w:val="00B5544D"/>
    <w:rsid w:val="00B72725"/>
    <w:rsid w:val="00BF14BC"/>
    <w:rsid w:val="00D332E2"/>
    <w:rsid w:val="00D407B2"/>
    <w:rsid w:val="00DF185E"/>
    <w:rsid w:val="00E236F4"/>
    <w:rsid w:val="00E31CB1"/>
    <w:rsid w:val="00E5428F"/>
    <w:rsid w:val="00E802D5"/>
    <w:rsid w:val="00EA79AF"/>
    <w:rsid w:val="00F1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67C2"/>
  <w15:docId w15:val="{EF9444CC-7AAD-4E30-8E89-B6B126BE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E19"/>
  </w:style>
  <w:style w:type="paragraph" w:styleId="a3">
    <w:name w:val="header"/>
    <w:basedOn w:val="a"/>
    <w:link w:val="a4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722E19"/>
    <w:rPr>
      <w:color w:val="auto"/>
      <w:u w:val="none"/>
      <w:vertAlign w:val="baseline"/>
    </w:rPr>
  </w:style>
  <w:style w:type="table" w:styleId="a8">
    <w:name w:val="Table Grid"/>
    <w:basedOn w:val="a1"/>
    <w:uiPriority w:val="39"/>
    <w:rsid w:val="0072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722E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722E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22E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2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"/>
    <w:basedOn w:val="a"/>
    <w:rsid w:val="00722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"/>
    <w:rsid w:val="0072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D4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1"/>
    <w:qFormat/>
    <w:rsid w:val="006D48B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D48B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ЕВ</dc:creator>
  <cp:lastModifiedBy>Орлова ЕВ</cp:lastModifiedBy>
  <cp:revision>2</cp:revision>
  <dcterms:created xsi:type="dcterms:W3CDTF">2025-04-21T13:42:00Z</dcterms:created>
  <dcterms:modified xsi:type="dcterms:W3CDTF">2025-04-21T13:42:00Z</dcterms:modified>
</cp:coreProperties>
</file>